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lang w:val="en-US"/>
        </w:rPr>
      </w:pPr>
      <w:r>
        <w:rPr>
          <w:rFonts w:hint="default" w:ascii="Times New Roman" w:hAnsi="Times New Roman" w:cs="Times New Roman"/>
          <w:b/>
          <w:bCs/>
          <w:lang w:val="en-US"/>
        </w:rPr>
        <w:t xml:space="preserve">SURAT PERJANJIAN SEWA RUMAH </w:t>
      </w:r>
    </w:p>
    <w:p>
      <w:pPr>
        <w:jc w:val="center"/>
        <w:rPr>
          <w:rFonts w:hint="default" w:ascii="Times New Roman" w:hAnsi="Times New Roman" w:cs="Times New Roman"/>
          <w:b/>
          <w:bCs/>
          <w:lang w:val="en-US"/>
        </w:rPr>
      </w:pPr>
    </w:p>
    <w:p>
      <w:pPr>
        <w:jc w:val="both"/>
        <w:rPr>
          <w:rFonts w:hint="default" w:ascii="Times New Roman" w:hAnsi="Times New Roman" w:cs="Times New Roman"/>
          <w:b w:val="0"/>
          <w:bCs w:val="0"/>
          <w:color w:val="000000" w:themeColor="text1"/>
          <w:lang w:val="en-US"/>
          <w14:textFill>
            <w14:solidFill>
              <w14:schemeClr w14:val="tx1"/>
            </w14:solidFill>
          </w14:textFill>
        </w:rPr>
      </w:pPr>
      <w:r>
        <w:rPr>
          <w:rFonts w:hint="default" w:ascii="Times New Roman" w:hAnsi="Times New Roman" w:cs="Times New Roman"/>
          <w:b w:val="0"/>
          <w:bCs w:val="0"/>
          <w:lang w:val="en-US"/>
        </w:rPr>
        <w:t xml:space="preserve">Pada hari </w:t>
      </w:r>
      <w:r>
        <w:rPr>
          <w:rFonts w:hint="default" w:ascii="Times New Roman" w:hAnsi="Times New Roman" w:cs="Times New Roman"/>
          <w:b w:val="0"/>
          <w:bCs w:val="0"/>
          <w:color w:val="FF0000"/>
          <w:lang w:val="en-US"/>
        </w:rPr>
        <w:t xml:space="preserve">Senin, </w:t>
      </w:r>
      <w:r>
        <w:rPr>
          <w:rFonts w:hint="default" w:ascii="Times New Roman" w:hAnsi="Times New Roman" w:cs="Times New Roman"/>
          <w:b w:val="0"/>
          <w:bCs w:val="0"/>
          <w:color w:val="000000" w:themeColor="text1"/>
          <w:lang w:val="en-US"/>
          <w14:textFill>
            <w14:solidFill>
              <w14:schemeClr w14:val="tx1"/>
            </w14:solidFill>
          </w14:textFill>
        </w:rPr>
        <w:t xml:space="preserve">tanggal </w:t>
      </w:r>
      <w:r>
        <w:rPr>
          <w:rFonts w:hint="default" w:ascii="Times New Roman" w:hAnsi="Times New Roman" w:cs="Times New Roman"/>
          <w:b w:val="0"/>
          <w:bCs w:val="0"/>
          <w:color w:val="FF0000"/>
          <w:lang w:val="en-US"/>
        </w:rPr>
        <w:t xml:space="preserve">26 Agustus 2020 </w:t>
      </w:r>
      <w:r>
        <w:rPr>
          <w:rFonts w:hint="default" w:ascii="Times New Roman" w:hAnsi="Times New Roman" w:cs="Times New Roman"/>
          <w:b w:val="0"/>
          <w:bCs w:val="0"/>
          <w:color w:val="000000" w:themeColor="text1"/>
          <w:lang w:val="en-US"/>
          <w14:textFill>
            <w14:solidFill>
              <w14:schemeClr w14:val="tx1"/>
            </w14:solidFill>
          </w14:textFill>
        </w:rPr>
        <w:t xml:space="preserve">di kota Depok, kami bertanda tangan di bawah ini </w:t>
      </w:r>
    </w:p>
    <w:p>
      <w:pPr>
        <w:jc w:val="both"/>
        <w:rPr>
          <w:rFonts w:hint="default" w:ascii="Times New Roman" w:hAnsi="Times New Roman" w:cs="Times New Roman"/>
          <w:b w:val="0"/>
          <w:bCs w:val="0"/>
          <w:color w:val="000000" w:themeColor="text1"/>
          <w:lang w:val="en-US"/>
          <w14:textFill>
            <w14:solidFill>
              <w14:schemeClr w14:val="tx1"/>
            </w14:solidFill>
          </w14:textFill>
        </w:rPr>
      </w:pPr>
    </w:p>
    <w:p>
      <w:pPr>
        <w:jc w:val="both"/>
        <w:rPr>
          <w:rFonts w:hint="default" w:ascii="Times New Roman" w:hAnsi="Times New Roman" w:cs="Times New Roman"/>
          <w:b w:val="0"/>
          <w:bCs w:val="0"/>
          <w:color w:val="000000" w:themeColor="text1"/>
          <w:lang w:val="en-US"/>
          <w14:textFill>
            <w14:solidFill>
              <w14:schemeClr w14:val="tx1"/>
            </w14:solidFill>
          </w14:textFill>
        </w:rPr>
      </w:pPr>
      <w:r>
        <w:rPr>
          <w:rFonts w:hint="default" w:ascii="Times New Roman" w:hAnsi="Times New Roman" w:cs="Times New Roman"/>
          <w:b w:val="0"/>
          <w:bCs w:val="0"/>
          <w:color w:val="000000" w:themeColor="text1"/>
          <w:lang w:val="en-US"/>
          <w14:textFill>
            <w14:solidFill>
              <w14:schemeClr w14:val="tx1"/>
            </w14:solidFill>
          </w14:textFill>
        </w:rPr>
        <w:t xml:space="preserve">Nama: </w:t>
      </w:r>
    </w:p>
    <w:p>
      <w:pPr>
        <w:jc w:val="both"/>
        <w:rPr>
          <w:rFonts w:hint="default" w:ascii="Times New Roman" w:hAnsi="Times New Roman" w:cs="Times New Roman"/>
          <w:b w:val="0"/>
          <w:bCs w:val="0"/>
          <w:color w:val="000000" w:themeColor="text1"/>
          <w:lang w:val="en-US"/>
          <w14:textFill>
            <w14:solidFill>
              <w14:schemeClr w14:val="tx1"/>
            </w14:solidFill>
          </w14:textFill>
        </w:rPr>
      </w:pPr>
      <w:r>
        <w:rPr>
          <w:rFonts w:hint="default" w:ascii="Times New Roman" w:hAnsi="Times New Roman" w:cs="Times New Roman"/>
          <w:b w:val="0"/>
          <w:bCs w:val="0"/>
          <w:color w:val="000000" w:themeColor="text1"/>
          <w:lang w:val="en-US"/>
          <w14:textFill>
            <w14:solidFill>
              <w14:schemeClr w14:val="tx1"/>
            </w14:solidFill>
          </w14:textFill>
        </w:rPr>
        <w:t xml:space="preserve">Tempat, Tanggal Lahir: </w:t>
      </w:r>
    </w:p>
    <w:p>
      <w:pPr>
        <w:jc w:val="both"/>
        <w:rPr>
          <w:rFonts w:hint="default" w:ascii="Times New Roman" w:hAnsi="Times New Roman" w:cs="Times New Roman"/>
          <w:b w:val="0"/>
          <w:bCs w:val="0"/>
          <w:color w:val="000000" w:themeColor="text1"/>
          <w:lang w:val="en-US"/>
          <w14:textFill>
            <w14:solidFill>
              <w14:schemeClr w14:val="tx1"/>
            </w14:solidFill>
          </w14:textFill>
        </w:rPr>
      </w:pPr>
      <w:r>
        <w:rPr>
          <w:rFonts w:hint="default" w:ascii="Times New Roman" w:hAnsi="Times New Roman" w:cs="Times New Roman"/>
          <w:b w:val="0"/>
          <w:bCs w:val="0"/>
          <w:color w:val="000000" w:themeColor="text1"/>
          <w:lang w:val="en-US"/>
          <w14:textFill>
            <w14:solidFill>
              <w14:schemeClr w14:val="tx1"/>
            </w14:solidFill>
          </w14:textFill>
        </w:rPr>
        <w:t xml:space="preserve">Pekerjaan: </w:t>
      </w:r>
    </w:p>
    <w:p>
      <w:pPr>
        <w:jc w:val="both"/>
        <w:rPr>
          <w:rFonts w:hint="default" w:ascii="Times New Roman" w:hAnsi="Times New Roman" w:cs="Times New Roman"/>
          <w:b w:val="0"/>
          <w:bCs w:val="0"/>
          <w:color w:val="000000" w:themeColor="text1"/>
          <w:lang w:val="en-US"/>
          <w14:textFill>
            <w14:solidFill>
              <w14:schemeClr w14:val="tx1"/>
            </w14:solidFill>
          </w14:textFill>
        </w:rPr>
      </w:pPr>
      <w:r>
        <w:rPr>
          <w:rFonts w:hint="default" w:ascii="Times New Roman" w:hAnsi="Times New Roman" w:cs="Times New Roman"/>
          <w:b w:val="0"/>
          <w:bCs w:val="0"/>
          <w:color w:val="000000" w:themeColor="text1"/>
          <w:lang w:val="en-US"/>
          <w14:textFill>
            <w14:solidFill>
              <w14:schemeClr w14:val="tx1"/>
            </w14:solidFill>
          </w14:textFill>
        </w:rPr>
        <w:t>Alamat:</w:t>
      </w:r>
    </w:p>
    <w:p>
      <w:pPr>
        <w:jc w:val="both"/>
        <w:rPr>
          <w:rFonts w:hint="default" w:ascii="Times New Roman" w:hAnsi="Times New Roman" w:cs="Times New Roman"/>
          <w:b/>
          <w:bCs/>
          <w:color w:val="000000" w:themeColor="text1"/>
          <w:lang w:val="en-US"/>
          <w14:textFill>
            <w14:solidFill>
              <w14:schemeClr w14:val="tx1"/>
            </w14:solidFill>
          </w14:textFill>
        </w:rPr>
      </w:pPr>
      <w:r>
        <w:rPr>
          <w:rFonts w:hint="default" w:ascii="Times New Roman" w:hAnsi="Times New Roman" w:cs="Times New Roman"/>
          <w:b w:val="0"/>
          <w:bCs w:val="0"/>
          <w:color w:val="000000" w:themeColor="text1"/>
          <w:lang w:val="en-US"/>
          <w14:textFill>
            <w14:solidFill>
              <w14:schemeClr w14:val="tx1"/>
            </w14:solidFill>
          </w14:textFill>
        </w:rPr>
        <w:t xml:space="preserve">Dalam hal ini bertindak sebagai pemilik rumah, selanjutnya disebut sebagai </w:t>
      </w:r>
      <w:r>
        <w:rPr>
          <w:rFonts w:hint="default" w:ascii="Times New Roman" w:hAnsi="Times New Roman" w:cs="Times New Roman"/>
          <w:b/>
          <w:bCs/>
          <w:color w:val="000000" w:themeColor="text1"/>
          <w:lang w:val="en-US"/>
          <w14:textFill>
            <w14:solidFill>
              <w14:schemeClr w14:val="tx1"/>
            </w14:solidFill>
          </w14:textFill>
        </w:rPr>
        <w:t xml:space="preserve">pihak pertama </w:t>
      </w:r>
    </w:p>
    <w:p>
      <w:pPr>
        <w:jc w:val="both"/>
        <w:rPr>
          <w:rFonts w:hint="default" w:ascii="Times New Roman" w:hAnsi="Times New Roman" w:cs="Times New Roman"/>
          <w:b/>
          <w:bCs/>
          <w:color w:val="000000" w:themeColor="text1"/>
          <w:lang w:val="en-US"/>
          <w14:textFill>
            <w14:solidFill>
              <w14:schemeClr w14:val="tx1"/>
            </w14:solidFill>
          </w14:textFill>
        </w:rPr>
      </w:pPr>
    </w:p>
    <w:p>
      <w:pPr>
        <w:jc w:val="both"/>
        <w:rPr>
          <w:rFonts w:hint="default" w:ascii="Times New Roman" w:hAnsi="Times New Roman" w:cs="Times New Roman"/>
          <w:b/>
          <w:bCs/>
          <w:color w:val="000000" w:themeColor="text1"/>
          <w:lang w:val="en-US"/>
          <w14:textFill>
            <w14:solidFill>
              <w14:schemeClr w14:val="tx1"/>
            </w14:solidFill>
          </w14:textFill>
        </w:rPr>
      </w:pPr>
      <w:r>
        <w:rPr>
          <w:rFonts w:hint="default" w:ascii="Times New Roman" w:hAnsi="Times New Roman" w:cs="Times New Roman"/>
          <w:b/>
          <w:bCs/>
          <w:color w:val="000000" w:themeColor="text1"/>
          <w:lang w:val="en-US"/>
          <w14:textFill>
            <w14:solidFill>
              <w14:schemeClr w14:val="tx1"/>
            </w14:solidFill>
          </w14:textFill>
        </w:rPr>
        <w:t xml:space="preserve"> </w:t>
      </w:r>
    </w:p>
    <w:p>
      <w:pPr>
        <w:jc w:val="both"/>
        <w:rPr>
          <w:rFonts w:hint="default" w:ascii="Times New Roman" w:hAnsi="Times New Roman" w:cs="Times New Roman"/>
          <w:b w:val="0"/>
          <w:bCs w:val="0"/>
          <w:color w:val="000000" w:themeColor="text1"/>
          <w:lang w:val="en-US"/>
          <w14:textFill>
            <w14:solidFill>
              <w14:schemeClr w14:val="tx1"/>
            </w14:solidFill>
          </w14:textFill>
        </w:rPr>
      </w:pPr>
      <w:r>
        <w:rPr>
          <w:rFonts w:hint="default" w:ascii="Times New Roman" w:hAnsi="Times New Roman" w:cs="Times New Roman"/>
          <w:b w:val="0"/>
          <w:bCs w:val="0"/>
          <w:color w:val="000000" w:themeColor="text1"/>
          <w:lang w:val="en-US"/>
          <w14:textFill>
            <w14:solidFill>
              <w14:schemeClr w14:val="tx1"/>
            </w14:solidFill>
          </w14:textFill>
        </w:rPr>
        <w:t xml:space="preserve">Nama: </w:t>
      </w:r>
    </w:p>
    <w:p>
      <w:pPr>
        <w:jc w:val="both"/>
        <w:rPr>
          <w:rFonts w:hint="default" w:ascii="Times New Roman" w:hAnsi="Times New Roman" w:cs="Times New Roman"/>
          <w:b w:val="0"/>
          <w:bCs w:val="0"/>
          <w:color w:val="000000" w:themeColor="text1"/>
          <w:lang w:val="en-US"/>
          <w14:textFill>
            <w14:solidFill>
              <w14:schemeClr w14:val="tx1"/>
            </w14:solidFill>
          </w14:textFill>
        </w:rPr>
      </w:pPr>
      <w:r>
        <w:rPr>
          <w:rFonts w:hint="default" w:ascii="Times New Roman" w:hAnsi="Times New Roman" w:cs="Times New Roman"/>
          <w:b w:val="0"/>
          <w:bCs w:val="0"/>
          <w:color w:val="000000" w:themeColor="text1"/>
          <w:lang w:val="en-US"/>
          <w14:textFill>
            <w14:solidFill>
              <w14:schemeClr w14:val="tx1"/>
            </w14:solidFill>
          </w14:textFill>
        </w:rPr>
        <w:t xml:space="preserve">Tempat, Tanggal Lahir: </w:t>
      </w:r>
    </w:p>
    <w:p>
      <w:pPr>
        <w:jc w:val="both"/>
        <w:rPr>
          <w:rFonts w:hint="default" w:ascii="Times New Roman" w:hAnsi="Times New Roman" w:cs="Times New Roman"/>
          <w:b w:val="0"/>
          <w:bCs w:val="0"/>
          <w:color w:val="000000" w:themeColor="text1"/>
          <w:lang w:val="en-US"/>
          <w14:textFill>
            <w14:solidFill>
              <w14:schemeClr w14:val="tx1"/>
            </w14:solidFill>
          </w14:textFill>
        </w:rPr>
      </w:pPr>
      <w:r>
        <w:rPr>
          <w:rFonts w:hint="default" w:ascii="Times New Roman" w:hAnsi="Times New Roman" w:cs="Times New Roman"/>
          <w:b w:val="0"/>
          <w:bCs w:val="0"/>
          <w:color w:val="000000" w:themeColor="text1"/>
          <w:lang w:val="en-US"/>
          <w14:textFill>
            <w14:solidFill>
              <w14:schemeClr w14:val="tx1"/>
            </w14:solidFill>
          </w14:textFill>
        </w:rPr>
        <w:t xml:space="preserve">Pekerjaan: </w:t>
      </w:r>
    </w:p>
    <w:p>
      <w:pPr>
        <w:jc w:val="both"/>
        <w:rPr>
          <w:rFonts w:hint="default" w:ascii="Times New Roman" w:hAnsi="Times New Roman" w:cs="Times New Roman"/>
          <w:b w:val="0"/>
          <w:bCs w:val="0"/>
          <w:color w:val="000000" w:themeColor="text1"/>
          <w:lang w:val="en-US"/>
          <w14:textFill>
            <w14:solidFill>
              <w14:schemeClr w14:val="tx1"/>
            </w14:solidFill>
          </w14:textFill>
        </w:rPr>
      </w:pPr>
      <w:r>
        <w:rPr>
          <w:rFonts w:hint="default" w:ascii="Times New Roman" w:hAnsi="Times New Roman" w:cs="Times New Roman"/>
          <w:b w:val="0"/>
          <w:bCs w:val="0"/>
          <w:color w:val="000000" w:themeColor="text1"/>
          <w:lang w:val="en-US"/>
          <w14:textFill>
            <w14:solidFill>
              <w14:schemeClr w14:val="tx1"/>
            </w14:solidFill>
          </w14:textFill>
        </w:rPr>
        <w:t>Alamat:</w:t>
      </w:r>
    </w:p>
    <w:p>
      <w:pPr>
        <w:jc w:val="both"/>
        <w:rPr>
          <w:rFonts w:hint="default" w:ascii="Times New Roman" w:hAnsi="Times New Roman" w:cs="Times New Roman"/>
          <w:b/>
          <w:bCs/>
          <w:color w:val="000000" w:themeColor="text1"/>
          <w:lang w:val="en-US"/>
          <w14:textFill>
            <w14:solidFill>
              <w14:schemeClr w14:val="tx1"/>
            </w14:solidFill>
          </w14:textFill>
        </w:rPr>
      </w:pPr>
      <w:r>
        <w:rPr>
          <w:rFonts w:hint="default" w:ascii="Times New Roman" w:hAnsi="Times New Roman" w:cs="Times New Roman"/>
          <w:b w:val="0"/>
          <w:bCs w:val="0"/>
          <w:color w:val="000000" w:themeColor="text1"/>
          <w:lang w:val="en-US"/>
          <w14:textFill>
            <w14:solidFill>
              <w14:schemeClr w14:val="tx1"/>
            </w14:solidFill>
          </w14:textFill>
        </w:rPr>
        <w:t xml:space="preserve">Dalam hal ini bertindak sebagai penyewa, selanjutnya disebut sebagai </w:t>
      </w:r>
      <w:r>
        <w:rPr>
          <w:rFonts w:hint="default" w:ascii="Times New Roman" w:hAnsi="Times New Roman" w:cs="Times New Roman"/>
          <w:b/>
          <w:bCs/>
          <w:color w:val="000000" w:themeColor="text1"/>
          <w:lang w:val="en-US"/>
          <w14:textFill>
            <w14:solidFill>
              <w14:schemeClr w14:val="tx1"/>
            </w14:solidFill>
          </w14:textFill>
        </w:rPr>
        <w:t>pihak kedua</w:t>
      </w:r>
    </w:p>
    <w:p>
      <w:pPr>
        <w:jc w:val="both"/>
        <w:rPr>
          <w:rFonts w:hint="default" w:ascii="Times New Roman" w:hAnsi="Times New Roman" w:cs="Times New Roman"/>
          <w:b/>
          <w:bCs/>
          <w:color w:val="000000" w:themeColor="text1"/>
          <w:lang w:val="en-US"/>
          <w14:textFill>
            <w14:solidFill>
              <w14:schemeClr w14:val="tx1"/>
            </w14:solidFill>
          </w14:textFill>
        </w:rPr>
      </w:pPr>
    </w:p>
    <w:p>
      <w:pPr>
        <w:jc w:val="both"/>
        <w:rPr>
          <w:rFonts w:hint="default" w:ascii="Times New Roman" w:hAnsi="Times New Roman" w:cs="Times New Roman"/>
          <w:b w:val="0"/>
          <w:bCs w:val="0"/>
          <w:color w:val="000000" w:themeColor="text1"/>
          <w:lang w:val="en-US"/>
          <w14:textFill>
            <w14:solidFill>
              <w14:schemeClr w14:val="tx1"/>
            </w14:solidFill>
          </w14:textFill>
        </w:rPr>
      </w:pPr>
      <w:r>
        <w:rPr>
          <w:rFonts w:hint="default" w:ascii="Times New Roman" w:hAnsi="Times New Roman" w:cs="Times New Roman"/>
          <w:b w:val="0"/>
          <w:bCs w:val="0"/>
          <w:color w:val="000000" w:themeColor="text1"/>
          <w:lang w:val="en-US"/>
          <w14:textFill>
            <w14:solidFill>
              <w14:schemeClr w14:val="tx1"/>
            </w14:solidFill>
          </w14:textFill>
        </w:rPr>
        <w:t xml:space="preserve">Surat perjanjian diatur dalam 10 pasal berikut ini: </w:t>
      </w:r>
    </w:p>
    <w:p>
      <w:pPr>
        <w:jc w:val="both"/>
        <w:rPr>
          <w:rFonts w:hint="default" w:ascii="Times New Roman" w:hAnsi="Times New Roman" w:cs="Times New Roman"/>
          <w:b w:val="0"/>
          <w:bCs w:val="0"/>
          <w:color w:val="000000" w:themeColor="text1"/>
          <w:lang w:val="en-US"/>
          <w14:textFill>
            <w14:solidFill>
              <w14:schemeClr w14:val="tx1"/>
            </w14:solidFill>
          </w14:textFill>
        </w:rPr>
      </w:pPr>
    </w:p>
    <w:p>
      <w:pPr>
        <w:jc w:val="both"/>
        <w:rPr>
          <w:rFonts w:hint="default" w:ascii="Times New Roman" w:hAnsi="Times New Roman" w:cs="Times New Roman"/>
          <w:b w:val="0"/>
          <w:bCs w:val="0"/>
          <w:color w:val="000000" w:themeColor="text1"/>
          <w:lang w:val="en-US"/>
          <w14:textFill>
            <w14:solidFill>
              <w14:schemeClr w14:val="tx1"/>
            </w14:solidFill>
          </w14:textFill>
        </w:rPr>
      </w:pPr>
    </w:p>
    <w:p>
      <w:pPr>
        <w:jc w:val="center"/>
        <w:rPr>
          <w:rFonts w:hint="default" w:ascii="Times New Roman" w:hAnsi="Times New Roman" w:cs="Times New Roman"/>
          <w:b/>
          <w:bCs/>
          <w:color w:val="000000" w:themeColor="text1"/>
          <w:lang w:val="en-US"/>
          <w14:textFill>
            <w14:solidFill>
              <w14:schemeClr w14:val="tx1"/>
            </w14:solidFill>
          </w14:textFill>
        </w:rPr>
      </w:pPr>
      <w:r>
        <w:rPr>
          <w:rFonts w:hint="default" w:ascii="Times New Roman" w:hAnsi="Times New Roman" w:cs="Times New Roman"/>
          <w:b/>
          <w:bCs/>
          <w:color w:val="000000" w:themeColor="text1"/>
          <w:lang w:val="en-US"/>
          <w14:textFill>
            <w14:solidFill>
              <w14:schemeClr w14:val="tx1"/>
            </w14:solidFill>
          </w14:textFill>
        </w:rPr>
        <w:t>Pasal 1</w:t>
      </w:r>
    </w:p>
    <w:p>
      <w:pPr>
        <w:jc w:val="both"/>
        <w:rPr>
          <w:rFonts w:hint="default" w:ascii="Times New Roman" w:hAnsi="Times New Roman" w:cs="Times New Roman"/>
          <w:b w:val="0"/>
          <w:bCs w:val="0"/>
          <w:color w:val="000000" w:themeColor="text1"/>
          <w:lang w:val="en-US"/>
          <w14:textFill>
            <w14:solidFill>
              <w14:schemeClr w14:val="tx1"/>
            </w14:solidFill>
          </w14:textFill>
        </w:rPr>
      </w:pPr>
      <w:r>
        <w:rPr>
          <w:rFonts w:hint="default" w:ascii="Times New Roman" w:hAnsi="Times New Roman" w:cs="Times New Roman"/>
          <w:b w:val="0"/>
          <w:bCs w:val="0"/>
          <w:color w:val="000000" w:themeColor="text1"/>
          <w:lang w:val="en-US"/>
          <w14:textFill>
            <w14:solidFill>
              <w14:schemeClr w14:val="tx1"/>
            </w14:solidFill>
          </w14:textFill>
        </w:rPr>
        <w:t>Menyetujui adanya surat perjanjian sewa menyewa atas rumah yang selanjutnya disebut sebagai objek sewa dengan rincian:</w:t>
      </w:r>
    </w:p>
    <w:p>
      <w:pPr>
        <w:jc w:val="both"/>
        <w:rPr>
          <w:rFonts w:hint="default" w:ascii="Times New Roman" w:hAnsi="Times New Roman" w:cs="Times New Roman"/>
          <w:b w:val="0"/>
          <w:bCs w:val="0"/>
          <w:color w:val="000000" w:themeColor="text1"/>
          <w:lang w:val="en-US"/>
          <w14:textFill>
            <w14:solidFill>
              <w14:schemeClr w14:val="tx1"/>
            </w14:solidFill>
          </w14:textFill>
        </w:rPr>
      </w:pPr>
      <w:r>
        <w:rPr>
          <w:rFonts w:hint="default" w:ascii="Times New Roman" w:hAnsi="Times New Roman" w:cs="Times New Roman"/>
          <w:b w:val="0"/>
          <w:bCs w:val="0"/>
          <w:color w:val="000000" w:themeColor="text1"/>
          <w:lang w:val="en-US"/>
          <w14:textFill>
            <w14:solidFill>
              <w14:schemeClr w14:val="tx1"/>
            </w14:solidFill>
          </w14:textFill>
        </w:rPr>
        <w:t>Nomor sertifikat:</w:t>
      </w:r>
    </w:p>
    <w:p>
      <w:pPr>
        <w:jc w:val="both"/>
        <w:rPr>
          <w:rFonts w:hint="default" w:ascii="Times New Roman" w:hAnsi="Times New Roman" w:cs="Times New Roman"/>
          <w:b w:val="0"/>
          <w:bCs w:val="0"/>
          <w:color w:val="000000" w:themeColor="text1"/>
          <w:lang w:val="en-US"/>
          <w14:textFill>
            <w14:solidFill>
              <w14:schemeClr w14:val="tx1"/>
            </w14:solidFill>
          </w14:textFill>
        </w:rPr>
      </w:pPr>
      <w:r>
        <w:rPr>
          <w:rFonts w:hint="default" w:ascii="Times New Roman" w:hAnsi="Times New Roman" w:cs="Times New Roman"/>
          <w:b w:val="0"/>
          <w:bCs w:val="0"/>
          <w:color w:val="000000" w:themeColor="text1"/>
          <w:lang w:val="en-US"/>
          <w14:textFill>
            <w14:solidFill>
              <w14:schemeClr w14:val="tx1"/>
            </w14:solidFill>
          </w14:textFill>
        </w:rPr>
        <w:t>Alamat objek sewa:</w:t>
      </w:r>
    </w:p>
    <w:p>
      <w:pPr>
        <w:jc w:val="both"/>
        <w:rPr>
          <w:rFonts w:hint="default" w:ascii="Times New Roman" w:hAnsi="Times New Roman" w:cs="Times New Roman"/>
          <w:b w:val="0"/>
          <w:bCs w:val="0"/>
          <w:color w:val="000000" w:themeColor="text1"/>
          <w:lang w:val="en-US"/>
          <w14:textFill>
            <w14:solidFill>
              <w14:schemeClr w14:val="tx1"/>
            </w14:solidFill>
          </w14:textFill>
        </w:rPr>
      </w:pPr>
      <w:r>
        <w:rPr>
          <w:rFonts w:hint="default" w:ascii="Times New Roman" w:hAnsi="Times New Roman" w:cs="Times New Roman"/>
          <w:b w:val="0"/>
          <w:bCs w:val="0"/>
          <w:color w:val="000000" w:themeColor="text1"/>
          <w:lang w:val="en-US"/>
          <w14:textFill>
            <w14:solidFill>
              <w14:schemeClr w14:val="tx1"/>
            </w14:solidFill>
          </w14:textFill>
        </w:rPr>
        <w:t xml:space="preserve">Luas objek sewa: </w:t>
      </w:r>
    </w:p>
    <w:p>
      <w:pPr>
        <w:jc w:val="both"/>
        <w:rPr>
          <w:rFonts w:hint="default" w:ascii="Times New Roman" w:hAnsi="Times New Roman" w:cs="Times New Roman"/>
          <w:b w:val="0"/>
          <w:bCs w:val="0"/>
          <w:color w:val="000000" w:themeColor="text1"/>
          <w:lang w:val="en-US"/>
          <w14:textFill>
            <w14:solidFill>
              <w14:schemeClr w14:val="tx1"/>
            </w14:solidFill>
          </w14:textFill>
        </w:rPr>
      </w:pPr>
      <w:r>
        <w:rPr>
          <w:rFonts w:hint="default" w:ascii="Times New Roman" w:hAnsi="Times New Roman" w:cs="Times New Roman"/>
          <w:b w:val="0"/>
          <w:bCs w:val="0"/>
          <w:color w:val="000000" w:themeColor="text1"/>
          <w:lang w:val="en-US"/>
          <w14:textFill>
            <w14:solidFill>
              <w14:schemeClr w14:val="tx1"/>
            </w14:solidFill>
          </w14:textFill>
        </w:rPr>
        <w:t>Listrik:</w:t>
      </w:r>
    </w:p>
    <w:p>
      <w:pPr>
        <w:jc w:val="both"/>
        <w:rPr>
          <w:rFonts w:hint="default" w:ascii="Times New Roman" w:hAnsi="Times New Roman" w:cs="Times New Roman"/>
          <w:b w:val="0"/>
          <w:bCs w:val="0"/>
          <w:color w:val="000000" w:themeColor="text1"/>
          <w:lang w:val="en-US"/>
          <w14:textFill>
            <w14:solidFill>
              <w14:schemeClr w14:val="tx1"/>
            </w14:solidFill>
          </w14:textFill>
        </w:rPr>
      </w:pPr>
      <w:r>
        <w:rPr>
          <w:rFonts w:hint="default" w:ascii="Times New Roman" w:hAnsi="Times New Roman" w:cs="Times New Roman"/>
          <w:b w:val="0"/>
          <w:bCs w:val="0"/>
          <w:color w:val="000000" w:themeColor="text1"/>
          <w:lang w:val="en-US"/>
          <w14:textFill>
            <w14:solidFill>
              <w14:schemeClr w14:val="tx1"/>
            </w14:solidFill>
          </w14:textFill>
        </w:rPr>
        <w:t xml:space="preserve">Air: </w:t>
      </w:r>
    </w:p>
    <w:p>
      <w:pPr>
        <w:jc w:val="both"/>
        <w:rPr>
          <w:rFonts w:hint="default" w:ascii="Times New Roman" w:hAnsi="Times New Roman" w:cs="Times New Roman"/>
          <w:b w:val="0"/>
          <w:bCs w:val="0"/>
          <w:color w:val="000000" w:themeColor="text1"/>
          <w:lang w:val="en-US"/>
          <w14:textFill>
            <w14:solidFill>
              <w14:schemeClr w14:val="tx1"/>
            </w14:solidFill>
          </w14:textFill>
        </w:rPr>
      </w:pPr>
      <w:r>
        <w:rPr>
          <w:rFonts w:hint="default" w:ascii="Times New Roman" w:hAnsi="Times New Roman" w:cs="Times New Roman"/>
          <w:b w:val="0"/>
          <w:bCs w:val="0"/>
          <w:color w:val="000000" w:themeColor="text1"/>
          <w:lang w:val="en-US"/>
          <w14:textFill>
            <w14:solidFill>
              <w14:schemeClr w14:val="tx1"/>
            </w14:solidFill>
          </w14:textFill>
        </w:rPr>
        <w:t xml:space="preserve">Internet: </w:t>
      </w:r>
    </w:p>
    <w:p>
      <w:pPr>
        <w:jc w:val="both"/>
        <w:rPr>
          <w:rFonts w:hint="default" w:ascii="Times New Roman" w:hAnsi="Times New Roman" w:cs="Times New Roman"/>
          <w:b w:val="0"/>
          <w:bCs w:val="0"/>
          <w:color w:val="000000" w:themeColor="text1"/>
          <w:lang w:val="en-US"/>
          <w14:textFill>
            <w14:solidFill>
              <w14:schemeClr w14:val="tx1"/>
            </w14:solidFill>
          </w14:textFill>
        </w:rPr>
      </w:pPr>
      <w:r>
        <w:rPr>
          <w:rFonts w:hint="default" w:ascii="Times New Roman" w:hAnsi="Times New Roman" w:cs="Times New Roman"/>
          <w:b w:val="0"/>
          <w:bCs w:val="0"/>
          <w:color w:val="000000" w:themeColor="text1"/>
          <w:lang w:val="en-US"/>
          <w14:textFill>
            <w14:solidFill>
              <w14:schemeClr w14:val="tx1"/>
            </w14:solidFill>
          </w14:textFill>
        </w:rPr>
        <w:t xml:space="preserve">Dengan harga Rp. (…) untuk masa sewa selama 1 tahun terhitung sejak 29 Agustus 2020 - 28 Agustus 2021. </w:t>
      </w:r>
    </w:p>
    <w:p>
      <w:pPr>
        <w:jc w:val="both"/>
        <w:rPr>
          <w:rFonts w:hint="default" w:ascii="Times New Roman" w:hAnsi="Times New Roman" w:cs="Times New Roman"/>
          <w:b w:val="0"/>
          <w:bCs w:val="0"/>
          <w:color w:val="000000" w:themeColor="text1"/>
          <w:lang w:val="en-US"/>
          <w14:textFill>
            <w14:solidFill>
              <w14:schemeClr w14:val="tx1"/>
            </w14:solidFill>
          </w14:textFill>
        </w:rPr>
      </w:pPr>
    </w:p>
    <w:p>
      <w:pPr>
        <w:jc w:val="center"/>
        <w:rPr>
          <w:rFonts w:hint="default" w:ascii="Times New Roman" w:hAnsi="Times New Roman" w:cs="Times New Roman"/>
          <w:b/>
          <w:bCs/>
          <w:color w:val="000000" w:themeColor="text1"/>
          <w:lang w:val="en-US"/>
          <w14:textFill>
            <w14:solidFill>
              <w14:schemeClr w14:val="tx1"/>
            </w14:solidFill>
          </w14:textFill>
        </w:rPr>
      </w:pPr>
      <w:r>
        <w:rPr>
          <w:rFonts w:hint="default" w:ascii="Times New Roman" w:hAnsi="Times New Roman" w:cs="Times New Roman"/>
          <w:b/>
          <w:bCs/>
          <w:color w:val="000000" w:themeColor="text1"/>
          <w:lang w:val="en-US"/>
          <w14:textFill>
            <w14:solidFill>
              <w14:schemeClr w14:val="tx1"/>
            </w14:solidFill>
          </w14:textFill>
        </w:rPr>
        <w:t>Pasal 2</w:t>
      </w:r>
    </w:p>
    <w:p>
      <w:pPr>
        <w:jc w:val="both"/>
        <w:rPr>
          <w:rFonts w:hint="default" w:ascii="Times New Roman" w:hAnsi="Times New Roman" w:cs="Times New Roman"/>
          <w:b w:val="0"/>
          <w:bCs w:val="0"/>
          <w:color w:val="000000" w:themeColor="text1"/>
          <w:lang w:val="en-US"/>
          <w14:textFill>
            <w14:solidFill>
              <w14:schemeClr w14:val="tx1"/>
            </w14:solidFill>
          </w14:textFill>
        </w:rPr>
      </w:pPr>
      <w:r>
        <w:rPr>
          <w:rFonts w:hint="default" w:ascii="Times New Roman" w:hAnsi="Times New Roman" w:cs="Times New Roman"/>
          <w:b w:val="0"/>
          <w:bCs w:val="0"/>
          <w:color w:val="000000" w:themeColor="text1"/>
          <w:lang w:val="en-US"/>
          <w14:textFill>
            <w14:solidFill>
              <w14:schemeClr w14:val="tx1"/>
            </w14:solidFill>
          </w14:textFill>
        </w:rPr>
        <w:t xml:space="preserve">Harga sewa selama 1 tahun adalah Rp. (…) dengan deposit sebesar Rp. (…) dibayar secara transfer ke rekening bank pihak pertama BCA, no rekening …. atas nama …. </w:t>
      </w:r>
    </w:p>
    <w:p>
      <w:pPr>
        <w:jc w:val="both"/>
        <w:rPr>
          <w:rFonts w:hint="default" w:ascii="Times New Roman" w:hAnsi="Times New Roman" w:cs="Times New Roman"/>
          <w:b w:val="0"/>
          <w:bCs w:val="0"/>
          <w:color w:val="000000" w:themeColor="text1"/>
          <w:lang w:val="en-US"/>
          <w14:textFill>
            <w14:solidFill>
              <w14:schemeClr w14:val="tx1"/>
            </w14:solidFill>
          </w14:textFill>
        </w:rPr>
      </w:pPr>
    </w:p>
    <w:p>
      <w:pPr>
        <w:jc w:val="center"/>
        <w:rPr>
          <w:rFonts w:hint="default" w:ascii="Times New Roman" w:hAnsi="Times New Roman" w:cs="Times New Roman"/>
          <w:b/>
          <w:bCs/>
          <w:color w:val="000000" w:themeColor="text1"/>
          <w:lang w:val="en-US"/>
          <w14:textFill>
            <w14:solidFill>
              <w14:schemeClr w14:val="tx1"/>
            </w14:solidFill>
          </w14:textFill>
        </w:rPr>
      </w:pPr>
    </w:p>
    <w:p>
      <w:pPr>
        <w:jc w:val="center"/>
        <w:rPr>
          <w:rFonts w:hint="default" w:ascii="Times New Roman" w:hAnsi="Times New Roman" w:cs="Times New Roman"/>
          <w:b/>
          <w:bCs/>
          <w:color w:val="000000" w:themeColor="text1"/>
          <w:lang w:val="en-US"/>
          <w14:textFill>
            <w14:solidFill>
              <w14:schemeClr w14:val="tx1"/>
            </w14:solidFill>
          </w14:textFill>
        </w:rPr>
      </w:pPr>
      <w:r>
        <w:rPr>
          <w:rFonts w:hint="default" w:ascii="Times New Roman" w:hAnsi="Times New Roman" w:cs="Times New Roman"/>
          <w:b/>
          <w:bCs/>
          <w:color w:val="000000" w:themeColor="text1"/>
          <w:lang w:val="en-US"/>
          <w14:textFill>
            <w14:solidFill>
              <w14:schemeClr w14:val="tx1"/>
            </w14:solidFill>
          </w14:textFill>
        </w:rPr>
        <w:t>Pasal 3</w:t>
      </w:r>
    </w:p>
    <w:p>
      <w:pPr>
        <w:jc w:val="both"/>
        <w:rPr>
          <w:rFonts w:hint="default" w:ascii="Times New Roman" w:hAnsi="Times New Roman" w:cs="Times New Roman"/>
          <w:b w:val="0"/>
          <w:bCs w:val="0"/>
          <w:color w:val="000000" w:themeColor="text1"/>
          <w:lang w:val="en-US"/>
          <w14:textFill>
            <w14:solidFill>
              <w14:schemeClr w14:val="tx1"/>
            </w14:solidFill>
          </w14:textFill>
        </w:rPr>
      </w:pPr>
      <w:r>
        <w:rPr>
          <w:rFonts w:hint="default" w:ascii="Times New Roman" w:hAnsi="Times New Roman" w:cs="Times New Roman"/>
          <w:b w:val="0"/>
          <w:bCs w:val="0"/>
          <w:color w:val="000000" w:themeColor="text1"/>
          <w:lang w:val="en-US"/>
          <w14:textFill>
            <w14:solidFill>
              <w14:schemeClr w14:val="tx1"/>
            </w14:solidFill>
          </w14:textFill>
        </w:rPr>
        <w:t>Selama masa sewa berlangsung pihak kedua berkewajiban untuk memelihara dan menjaga rumah sebaik-baiknya, segala kerusakan yang timbul menjadi kewajiban pihak kedua untuk memperbaiki, mengganti biaya akan dibagi 2 dengan pihak pertama sesuai dengan tingkat kerusakannya</w:t>
      </w:r>
    </w:p>
    <w:p>
      <w:pPr>
        <w:jc w:val="both"/>
        <w:rPr>
          <w:rFonts w:hint="default" w:ascii="Times New Roman" w:hAnsi="Times New Roman" w:cs="Times New Roman"/>
          <w:b w:val="0"/>
          <w:bCs w:val="0"/>
          <w:color w:val="000000" w:themeColor="text1"/>
          <w:lang w:val="en-US"/>
          <w14:textFill>
            <w14:solidFill>
              <w14:schemeClr w14:val="tx1"/>
            </w14:solidFill>
          </w14:textFill>
        </w:rPr>
      </w:pPr>
    </w:p>
    <w:p>
      <w:pPr>
        <w:jc w:val="center"/>
        <w:rPr>
          <w:rFonts w:hint="default" w:ascii="Times New Roman" w:hAnsi="Times New Roman" w:cs="Times New Roman"/>
          <w:b/>
          <w:bCs/>
          <w:color w:val="000000" w:themeColor="text1"/>
          <w:lang w:val="en-US"/>
          <w14:textFill>
            <w14:solidFill>
              <w14:schemeClr w14:val="tx1"/>
            </w14:solidFill>
          </w14:textFill>
        </w:rPr>
      </w:pPr>
      <w:r>
        <w:rPr>
          <w:rFonts w:hint="default" w:ascii="Times New Roman" w:hAnsi="Times New Roman" w:cs="Times New Roman"/>
          <w:b/>
          <w:bCs/>
          <w:color w:val="000000" w:themeColor="text1"/>
          <w:lang w:val="en-US"/>
          <w14:textFill>
            <w14:solidFill>
              <w14:schemeClr w14:val="tx1"/>
            </w14:solidFill>
          </w14:textFill>
        </w:rPr>
        <w:t>Pasal 4</w:t>
      </w:r>
    </w:p>
    <w:p>
      <w:pPr>
        <w:jc w:val="both"/>
        <w:rPr>
          <w:rFonts w:hint="default" w:ascii="Times New Roman" w:hAnsi="Times New Roman" w:cs="Times New Roman"/>
          <w:b w:val="0"/>
          <w:bCs w:val="0"/>
          <w:color w:val="000000" w:themeColor="text1"/>
          <w:lang w:val="en-US"/>
          <w14:textFill>
            <w14:solidFill>
              <w14:schemeClr w14:val="tx1"/>
            </w14:solidFill>
          </w14:textFill>
        </w:rPr>
      </w:pPr>
      <w:r>
        <w:rPr>
          <w:rFonts w:hint="default" w:ascii="Times New Roman" w:hAnsi="Times New Roman" w:cs="Times New Roman"/>
          <w:b w:val="0"/>
          <w:bCs w:val="0"/>
          <w:color w:val="000000" w:themeColor="text1"/>
          <w:lang w:val="en-US"/>
          <w14:textFill>
            <w14:solidFill>
              <w14:schemeClr w14:val="tx1"/>
            </w14:solidFill>
          </w14:textFill>
        </w:rPr>
        <w:t>Jika pihak kedua tidak mengikuti ketentuan pada pasal 3, maka pihak pertama berhak menetapkan sanksi atas kerusakan fasilitas tersebut. Perbaikan harus diselesaikan paling lamat 30 hari sebelum sewa berakhir</w:t>
      </w:r>
    </w:p>
    <w:p>
      <w:pPr>
        <w:jc w:val="both"/>
        <w:rPr>
          <w:rFonts w:hint="default" w:ascii="Times New Roman" w:hAnsi="Times New Roman" w:cs="Times New Roman"/>
          <w:b w:val="0"/>
          <w:bCs w:val="0"/>
          <w:color w:val="000000" w:themeColor="text1"/>
          <w:lang w:val="en-US"/>
          <w14:textFill>
            <w14:solidFill>
              <w14:schemeClr w14:val="tx1"/>
            </w14:solidFill>
          </w14:textFill>
        </w:rPr>
      </w:pPr>
    </w:p>
    <w:p>
      <w:pPr>
        <w:jc w:val="center"/>
        <w:rPr>
          <w:rFonts w:hint="default" w:ascii="Times New Roman" w:hAnsi="Times New Roman" w:cs="Times New Roman"/>
          <w:b/>
          <w:bCs/>
          <w:color w:val="000000" w:themeColor="text1"/>
          <w:lang w:val="en-US"/>
          <w14:textFill>
            <w14:solidFill>
              <w14:schemeClr w14:val="tx1"/>
            </w14:solidFill>
          </w14:textFill>
        </w:rPr>
      </w:pPr>
      <w:r>
        <w:rPr>
          <w:rFonts w:hint="default" w:ascii="Times New Roman" w:hAnsi="Times New Roman" w:cs="Times New Roman"/>
          <w:b/>
          <w:bCs/>
          <w:color w:val="000000" w:themeColor="text1"/>
          <w:lang w:val="en-US"/>
          <w14:textFill>
            <w14:solidFill>
              <w14:schemeClr w14:val="tx1"/>
            </w14:solidFill>
          </w14:textFill>
        </w:rPr>
        <w:t>Pasal 5</w:t>
      </w:r>
    </w:p>
    <w:p>
      <w:pPr>
        <w:jc w:val="both"/>
        <w:rPr>
          <w:rFonts w:hint="default" w:ascii="Times New Roman" w:hAnsi="Times New Roman" w:cs="Times New Roman"/>
          <w:b w:val="0"/>
          <w:bCs w:val="0"/>
          <w:color w:val="000000" w:themeColor="text1"/>
          <w:lang w:val="en-US"/>
          <w14:textFill>
            <w14:solidFill>
              <w14:schemeClr w14:val="tx1"/>
            </w14:solidFill>
          </w14:textFill>
        </w:rPr>
      </w:pPr>
      <w:r>
        <w:rPr>
          <w:rFonts w:hint="default" w:ascii="Times New Roman" w:hAnsi="Times New Roman" w:cs="Times New Roman"/>
          <w:b w:val="0"/>
          <w:bCs w:val="0"/>
          <w:color w:val="000000" w:themeColor="text1"/>
          <w:lang w:val="en-US"/>
          <w14:textFill>
            <w14:solidFill>
              <w14:schemeClr w14:val="tx1"/>
            </w14:solidFill>
          </w14:textFill>
        </w:rPr>
        <w:t>Pembebanan biaya listrik, air dan iuran lingkungan sepenuhnya dibebankan kepada pihak kedua hingga masa sewa berakhir semua menjadi tanggung jawab pihak kedua. Jika terjadi keterlambatan bayar yang mengakibatkan denda maka pihak kedua wajib membayar semua denda sesuai ketentuan</w:t>
      </w:r>
    </w:p>
    <w:p>
      <w:pPr>
        <w:jc w:val="both"/>
        <w:rPr>
          <w:rFonts w:hint="default" w:ascii="Times New Roman" w:hAnsi="Times New Roman" w:cs="Times New Roman"/>
          <w:b w:val="0"/>
          <w:bCs w:val="0"/>
          <w:color w:val="000000" w:themeColor="text1"/>
          <w:lang w:val="en-US"/>
          <w14:textFill>
            <w14:solidFill>
              <w14:schemeClr w14:val="tx1"/>
            </w14:solidFill>
          </w14:textFill>
        </w:rPr>
      </w:pPr>
    </w:p>
    <w:p>
      <w:pPr>
        <w:jc w:val="both"/>
        <w:rPr>
          <w:rFonts w:hint="default" w:ascii="Times New Roman" w:hAnsi="Times New Roman" w:cs="Times New Roman"/>
          <w:b w:val="0"/>
          <w:bCs w:val="0"/>
          <w:color w:val="000000" w:themeColor="text1"/>
          <w:lang w:val="en-US"/>
          <w14:textFill>
            <w14:solidFill>
              <w14:schemeClr w14:val="tx1"/>
            </w14:solidFill>
          </w14:textFill>
        </w:rPr>
      </w:pPr>
    </w:p>
    <w:p>
      <w:pPr>
        <w:jc w:val="center"/>
        <w:rPr>
          <w:rFonts w:hint="default" w:ascii="Times New Roman" w:hAnsi="Times New Roman" w:cs="Times New Roman"/>
          <w:b/>
          <w:bCs/>
          <w:color w:val="000000" w:themeColor="text1"/>
          <w:lang w:val="en-US"/>
          <w14:textFill>
            <w14:solidFill>
              <w14:schemeClr w14:val="tx1"/>
            </w14:solidFill>
          </w14:textFill>
        </w:rPr>
      </w:pPr>
      <w:r>
        <w:rPr>
          <w:rFonts w:hint="default" w:ascii="Times New Roman" w:hAnsi="Times New Roman" w:cs="Times New Roman"/>
          <w:b/>
          <w:bCs/>
          <w:color w:val="000000" w:themeColor="text1"/>
          <w:lang w:val="en-US"/>
          <w14:textFill>
            <w14:solidFill>
              <w14:schemeClr w14:val="tx1"/>
            </w14:solidFill>
          </w14:textFill>
        </w:rPr>
        <w:t>Pasal 6</w:t>
      </w:r>
    </w:p>
    <w:p>
      <w:pPr>
        <w:jc w:val="both"/>
        <w:rPr>
          <w:rFonts w:hint="default" w:ascii="Times New Roman" w:hAnsi="Times New Roman" w:cs="Times New Roman"/>
          <w:b w:val="0"/>
          <w:bCs w:val="0"/>
          <w:color w:val="000000" w:themeColor="text1"/>
          <w:lang w:val="en-US"/>
          <w14:textFill>
            <w14:solidFill>
              <w14:schemeClr w14:val="tx1"/>
            </w14:solidFill>
          </w14:textFill>
        </w:rPr>
      </w:pPr>
      <w:r>
        <w:rPr>
          <w:rFonts w:hint="default" w:ascii="Times New Roman" w:hAnsi="Times New Roman" w:cs="Times New Roman"/>
          <w:b w:val="0"/>
          <w:bCs w:val="0"/>
          <w:color w:val="000000" w:themeColor="text1"/>
          <w:lang w:val="en-US"/>
          <w14:textFill>
            <w14:solidFill>
              <w14:schemeClr w14:val="tx1"/>
            </w14:solidFill>
          </w14:textFill>
        </w:rPr>
        <w:t>Baik pihak kedua maupun pihak pertama tidak dapat melakukan perubahan berupa pemindahan sewa kepada pihak lain dan atau menjual objek sewa sebelum masa sewa rumah berakhir.</w:t>
      </w:r>
    </w:p>
    <w:p>
      <w:pPr>
        <w:jc w:val="both"/>
        <w:rPr>
          <w:rFonts w:hint="default" w:ascii="Times New Roman" w:hAnsi="Times New Roman" w:cs="Times New Roman"/>
          <w:b w:val="0"/>
          <w:bCs w:val="0"/>
          <w:color w:val="000000" w:themeColor="text1"/>
          <w:lang w:val="en-US"/>
          <w14:textFill>
            <w14:solidFill>
              <w14:schemeClr w14:val="tx1"/>
            </w14:solidFill>
          </w14:textFill>
        </w:rPr>
      </w:pPr>
    </w:p>
    <w:p>
      <w:pPr>
        <w:jc w:val="center"/>
        <w:rPr>
          <w:rFonts w:hint="default" w:ascii="Times New Roman" w:hAnsi="Times New Roman" w:cs="Times New Roman"/>
          <w:b/>
          <w:bCs/>
          <w:color w:val="000000" w:themeColor="text1"/>
          <w:lang w:val="en-US"/>
          <w14:textFill>
            <w14:solidFill>
              <w14:schemeClr w14:val="tx1"/>
            </w14:solidFill>
          </w14:textFill>
        </w:rPr>
      </w:pPr>
      <w:r>
        <w:rPr>
          <w:rFonts w:hint="default" w:ascii="Times New Roman" w:hAnsi="Times New Roman" w:cs="Times New Roman"/>
          <w:b/>
          <w:bCs/>
          <w:color w:val="000000" w:themeColor="text1"/>
          <w:lang w:val="en-US"/>
          <w14:textFill>
            <w14:solidFill>
              <w14:schemeClr w14:val="tx1"/>
            </w14:solidFill>
          </w14:textFill>
        </w:rPr>
        <w:t>Pasal 7</w:t>
      </w:r>
    </w:p>
    <w:p>
      <w:pPr>
        <w:jc w:val="both"/>
        <w:rPr>
          <w:rFonts w:hint="default" w:ascii="Times New Roman" w:hAnsi="Times New Roman" w:cs="Times New Roman"/>
          <w:b w:val="0"/>
          <w:bCs w:val="0"/>
          <w:color w:val="000000" w:themeColor="text1"/>
          <w:lang w:val="en-US"/>
          <w14:textFill>
            <w14:solidFill>
              <w14:schemeClr w14:val="tx1"/>
            </w14:solidFill>
          </w14:textFill>
        </w:rPr>
      </w:pPr>
      <w:r>
        <w:rPr>
          <w:rFonts w:hint="default" w:ascii="Times New Roman" w:hAnsi="Times New Roman" w:cs="Times New Roman"/>
          <w:b w:val="0"/>
          <w:bCs w:val="0"/>
          <w:color w:val="000000" w:themeColor="text1"/>
          <w:lang w:val="en-US"/>
          <w14:textFill>
            <w14:solidFill>
              <w14:schemeClr w14:val="tx1"/>
            </w14:solidFill>
          </w14:textFill>
        </w:rPr>
        <w:t xml:space="preserve">Pihak kedua bersedia menggunakan rumah sebagai tempat tinggal dan tidak melanggar ketentuan yang terdapat dalam Undang-undang, baik Undang-Undang Hukum Pidana maupun Undang-Udang Perdata. </w:t>
      </w:r>
    </w:p>
    <w:p>
      <w:pPr>
        <w:jc w:val="center"/>
        <w:rPr>
          <w:rFonts w:hint="default" w:ascii="Times New Roman" w:hAnsi="Times New Roman" w:cs="Times New Roman"/>
          <w:b/>
          <w:bCs/>
          <w:color w:val="000000" w:themeColor="text1"/>
          <w:lang w:val="en-US"/>
          <w14:textFill>
            <w14:solidFill>
              <w14:schemeClr w14:val="tx1"/>
            </w14:solidFill>
          </w14:textFill>
        </w:rPr>
      </w:pPr>
      <w:r>
        <w:rPr>
          <w:rFonts w:hint="default" w:ascii="Times New Roman" w:hAnsi="Times New Roman" w:cs="Times New Roman"/>
          <w:b/>
          <w:bCs/>
          <w:color w:val="000000" w:themeColor="text1"/>
          <w:lang w:val="en-US"/>
          <w14:textFill>
            <w14:solidFill>
              <w14:schemeClr w14:val="tx1"/>
            </w14:solidFill>
          </w14:textFill>
        </w:rPr>
        <w:t>Pasal 8</w:t>
      </w:r>
    </w:p>
    <w:p>
      <w:pPr>
        <w:jc w:val="both"/>
        <w:rPr>
          <w:rFonts w:hint="default" w:ascii="Times New Roman" w:hAnsi="Times New Roman" w:cs="Times New Roman"/>
          <w:b w:val="0"/>
          <w:bCs w:val="0"/>
          <w:i w:val="0"/>
          <w:iCs w:val="0"/>
          <w:color w:val="000000" w:themeColor="text1"/>
          <w:lang w:val="en-US"/>
          <w14:textFill>
            <w14:solidFill>
              <w14:schemeClr w14:val="tx1"/>
            </w14:solidFill>
          </w14:textFill>
        </w:rPr>
      </w:pPr>
      <w:r>
        <w:rPr>
          <w:rFonts w:hint="default" w:ascii="Times New Roman" w:hAnsi="Times New Roman" w:cs="Times New Roman"/>
          <w:b w:val="0"/>
          <w:bCs w:val="0"/>
          <w:color w:val="000000" w:themeColor="text1"/>
          <w:lang w:val="en-US"/>
          <w14:textFill>
            <w14:solidFill>
              <w14:schemeClr w14:val="tx1"/>
            </w14:solidFill>
          </w14:textFill>
        </w:rPr>
        <w:t xml:space="preserve">Pihak pertama akan membebaskan semua ganti rugi kerusakan bangunan yang disebabkan oleh </w:t>
      </w:r>
      <w:r>
        <w:rPr>
          <w:rFonts w:hint="default" w:ascii="Times New Roman" w:hAnsi="Times New Roman" w:cs="Times New Roman"/>
          <w:b w:val="0"/>
          <w:bCs w:val="0"/>
          <w:i/>
          <w:iCs/>
          <w:color w:val="000000" w:themeColor="text1"/>
          <w:lang w:val="en-US"/>
          <w14:textFill>
            <w14:solidFill>
              <w14:schemeClr w14:val="tx1"/>
            </w14:solidFill>
          </w14:textFill>
        </w:rPr>
        <w:t xml:space="preserve">force majure. </w:t>
      </w:r>
      <w:r>
        <w:rPr>
          <w:rFonts w:hint="default" w:ascii="Times New Roman" w:hAnsi="Times New Roman" w:cs="Times New Roman"/>
          <w:b w:val="0"/>
          <w:bCs w:val="0"/>
          <w:i w:val="0"/>
          <w:iCs w:val="0"/>
          <w:color w:val="000000" w:themeColor="text1"/>
          <w:lang w:val="en-US"/>
          <w14:textFill>
            <w14:solidFill>
              <w14:schemeClr w14:val="tx1"/>
            </w14:solidFill>
          </w14:textFill>
        </w:rPr>
        <w:t xml:space="preserve">Kriteria yang dimaksud sebagai </w:t>
      </w:r>
      <w:r>
        <w:rPr>
          <w:rFonts w:hint="default" w:ascii="Times New Roman" w:hAnsi="Times New Roman" w:cs="Times New Roman"/>
          <w:b w:val="0"/>
          <w:bCs w:val="0"/>
          <w:i/>
          <w:iCs/>
          <w:color w:val="000000" w:themeColor="text1"/>
          <w:lang w:val="en-US"/>
          <w14:textFill>
            <w14:solidFill>
              <w14:schemeClr w14:val="tx1"/>
            </w14:solidFill>
          </w14:textFill>
        </w:rPr>
        <w:t xml:space="preserve">force majure </w:t>
      </w:r>
      <w:r>
        <w:rPr>
          <w:rFonts w:hint="default" w:ascii="Times New Roman" w:hAnsi="Times New Roman" w:cs="Times New Roman"/>
          <w:b w:val="0"/>
          <w:bCs w:val="0"/>
          <w:i w:val="0"/>
          <w:iCs w:val="0"/>
          <w:color w:val="000000" w:themeColor="text1"/>
          <w:lang w:val="en-US"/>
          <w14:textFill>
            <w14:solidFill>
              <w14:schemeClr w14:val="tx1"/>
            </w14:solidFill>
          </w14:textFill>
        </w:rPr>
        <w:t>adalah:</w:t>
      </w:r>
    </w:p>
    <w:p>
      <w:pPr>
        <w:numPr>
          <w:ilvl w:val="0"/>
          <w:numId w:val="1"/>
        </w:numPr>
        <w:ind w:left="420" w:leftChars="0" w:hanging="420" w:firstLineChars="0"/>
        <w:jc w:val="both"/>
        <w:rPr>
          <w:rFonts w:hint="default" w:ascii="Times New Roman" w:hAnsi="Times New Roman" w:cs="Times New Roman"/>
          <w:b w:val="0"/>
          <w:bCs w:val="0"/>
          <w:i w:val="0"/>
          <w:iCs w:val="0"/>
          <w:color w:val="000000" w:themeColor="text1"/>
          <w:lang w:val="en-US"/>
          <w14:textFill>
            <w14:solidFill>
              <w14:schemeClr w14:val="tx1"/>
            </w14:solidFill>
          </w14:textFill>
        </w:rPr>
      </w:pPr>
      <w:r>
        <w:rPr>
          <w:rFonts w:hint="default" w:ascii="Times New Roman" w:hAnsi="Times New Roman" w:cs="Times New Roman"/>
          <w:b w:val="0"/>
          <w:bCs w:val="0"/>
          <w:i w:val="0"/>
          <w:iCs w:val="0"/>
          <w:color w:val="000000" w:themeColor="text1"/>
          <w:lang w:val="en-US"/>
          <w14:textFill>
            <w14:solidFill>
              <w14:schemeClr w14:val="tx1"/>
            </w14:solidFill>
          </w14:textFill>
        </w:rPr>
        <w:t>Bencana alam, seperti: banjir, gempa, tanah longsor, tsunami, petir, angin topan serta kebakaran yang disebabkan oleh faktor eksternal</w:t>
      </w:r>
    </w:p>
    <w:p>
      <w:pPr>
        <w:numPr>
          <w:ilvl w:val="0"/>
          <w:numId w:val="1"/>
        </w:numPr>
        <w:ind w:left="420" w:leftChars="0" w:hanging="420" w:firstLineChars="0"/>
        <w:jc w:val="both"/>
        <w:rPr>
          <w:rFonts w:hint="default" w:ascii="Times New Roman" w:hAnsi="Times New Roman" w:cs="Times New Roman"/>
          <w:b w:val="0"/>
          <w:bCs w:val="0"/>
          <w:i w:val="0"/>
          <w:iCs w:val="0"/>
          <w:color w:val="000000" w:themeColor="text1"/>
          <w:lang w:val="en-US"/>
          <w14:textFill>
            <w14:solidFill>
              <w14:schemeClr w14:val="tx1"/>
            </w14:solidFill>
          </w14:textFill>
        </w:rPr>
      </w:pPr>
      <w:r>
        <w:rPr>
          <w:rFonts w:hint="default" w:ascii="Times New Roman" w:hAnsi="Times New Roman" w:cs="Times New Roman"/>
          <w:b w:val="0"/>
          <w:bCs w:val="0"/>
          <w:i w:val="0"/>
          <w:iCs w:val="0"/>
          <w:color w:val="000000" w:themeColor="text1"/>
          <w:lang w:val="en-US"/>
          <w14:textFill>
            <w14:solidFill>
              <w14:schemeClr w14:val="tx1"/>
            </w14:solidFill>
          </w14:textFill>
        </w:rPr>
        <w:t xml:space="preserve">Huru hara, kerusuhan, pemberontakan dan perang </w:t>
      </w:r>
    </w:p>
    <w:p>
      <w:pPr>
        <w:jc w:val="both"/>
        <w:rPr>
          <w:rFonts w:hint="default" w:ascii="Times New Roman" w:hAnsi="Times New Roman" w:cs="Times New Roman"/>
          <w:b w:val="0"/>
          <w:bCs w:val="0"/>
          <w:color w:val="000000" w:themeColor="text1"/>
          <w:lang w:val="en-US"/>
          <w14:textFill>
            <w14:solidFill>
              <w14:schemeClr w14:val="tx1"/>
            </w14:solidFill>
          </w14:textFill>
        </w:rPr>
      </w:pPr>
    </w:p>
    <w:p>
      <w:pPr>
        <w:jc w:val="center"/>
        <w:rPr>
          <w:rFonts w:hint="default" w:ascii="Times New Roman" w:hAnsi="Times New Roman" w:cs="Times New Roman"/>
          <w:b/>
          <w:bCs/>
          <w:color w:val="000000" w:themeColor="text1"/>
          <w:lang w:val="en-US"/>
          <w14:textFill>
            <w14:solidFill>
              <w14:schemeClr w14:val="tx1"/>
            </w14:solidFill>
          </w14:textFill>
        </w:rPr>
      </w:pPr>
      <w:r>
        <w:rPr>
          <w:rFonts w:hint="default" w:ascii="Times New Roman" w:hAnsi="Times New Roman" w:cs="Times New Roman"/>
          <w:b/>
          <w:bCs/>
          <w:color w:val="000000" w:themeColor="text1"/>
          <w:lang w:val="en-US"/>
          <w14:textFill>
            <w14:solidFill>
              <w14:schemeClr w14:val="tx1"/>
            </w14:solidFill>
          </w14:textFill>
        </w:rPr>
        <w:t>Pasal 9</w:t>
      </w:r>
    </w:p>
    <w:p>
      <w:pPr>
        <w:jc w:val="both"/>
        <w:rPr>
          <w:rFonts w:hint="default" w:ascii="Times New Roman" w:hAnsi="Times New Roman" w:cs="Times New Roman"/>
          <w:b w:val="0"/>
          <w:bCs w:val="0"/>
          <w:color w:val="000000" w:themeColor="text1"/>
          <w:lang w:val="en-US"/>
          <w14:textFill>
            <w14:solidFill>
              <w14:schemeClr w14:val="tx1"/>
            </w14:solidFill>
          </w14:textFill>
        </w:rPr>
      </w:pPr>
      <w:r>
        <w:rPr>
          <w:rFonts w:hint="default" w:ascii="Times New Roman" w:hAnsi="Times New Roman" w:cs="Times New Roman"/>
          <w:b w:val="0"/>
          <w:bCs w:val="0"/>
          <w:color w:val="000000" w:themeColor="text1"/>
          <w:lang w:val="en-US"/>
          <w14:textFill>
            <w14:solidFill>
              <w14:schemeClr w14:val="tx1"/>
            </w14:solidFill>
          </w14:textFill>
        </w:rPr>
        <w:t xml:space="preserve">Pihak kedua wajib menginformasikan kepada pihak pertama maksimal 1 bulan sebelum masa sewa berakhir jika berniat untuk memperpanjang masa sewa rumah </w:t>
      </w:r>
    </w:p>
    <w:p>
      <w:pPr>
        <w:jc w:val="both"/>
        <w:rPr>
          <w:rFonts w:hint="default" w:ascii="Times New Roman" w:hAnsi="Times New Roman" w:cs="Times New Roman"/>
          <w:b w:val="0"/>
          <w:bCs w:val="0"/>
          <w:color w:val="000000" w:themeColor="text1"/>
          <w:lang w:val="en-US"/>
          <w14:textFill>
            <w14:solidFill>
              <w14:schemeClr w14:val="tx1"/>
            </w14:solidFill>
          </w14:textFill>
        </w:rPr>
      </w:pPr>
    </w:p>
    <w:p>
      <w:pPr>
        <w:jc w:val="center"/>
        <w:rPr>
          <w:rFonts w:hint="default" w:ascii="Times New Roman" w:hAnsi="Times New Roman" w:cs="Times New Roman"/>
          <w:b/>
          <w:bCs/>
          <w:color w:val="000000" w:themeColor="text1"/>
          <w:lang w:val="en-US"/>
          <w14:textFill>
            <w14:solidFill>
              <w14:schemeClr w14:val="tx1"/>
            </w14:solidFill>
          </w14:textFill>
        </w:rPr>
      </w:pPr>
      <w:r>
        <w:rPr>
          <w:rFonts w:hint="default" w:ascii="Times New Roman" w:hAnsi="Times New Roman" w:cs="Times New Roman"/>
          <w:b/>
          <w:bCs/>
          <w:color w:val="000000" w:themeColor="text1"/>
          <w:lang w:val="en-US"/>
          <w14:textFill>
            <w14:solidFill>
              <w14:schemeClr w14:val="tx1"/>
            </w14:solidFill>
          </w14:textFill>
        </w:rPr>
        <w:t>Pasal 10</w:t>
      </w:r>
    </w:p>
    <w:p>
      <w:pPr>
        <w:jc w:val="both"/>
        <w:rPr>
          <w:rFonts w:hint="default" w:ascii="Times New Roman" w:hAnsi="Times New Roman" w:cs="Times New Roman"/>
          <w:b w:val="0"/>
          <w:bCs w:val="0"/>
          <w:color w:val="000000" w:themeColor="text1"/>
          <w:lang w:val="en-US"/>
          <w14:textFill>
            <w14:solidFill>
              <w14:schemeClr w14:val="tx1"/>
            </w14:solidFill>
          </w14:textFill>
        </w:rPr>
      </w:pPr>
      <w:r>
        <w:rPr>
          <w:rFonts w:hint="default" w:ascii="Times New Roman" w:hAnsi="Times New Roman" w:cs="Times New Roman"/>
          <w:b w:val="0"/>
          <w:bCs w:val="0"/>
          <w:color w:val="000000" w:themeColor="text1"/>
          <w:lang w:val="en-US"/>
          <w14:textFill>
            <w14:solidFill>
              <w14:schemeClr w14:val="tx1"/>
            </w14:solidFill>
          </w14:textFill>
        </w:rPr>
        <w:t>Pihak pertama akan melakukan pengecekan terhadap objek sewa minimal 2 minggu sebelum masa sewa berakhir untuk memastikan kondisi objek sewa. Jika tidak ada kekurangan satu apapun, maka pihak kedua berhak menyelesaikan sewa kontrak sesuai dengan ketentuan pada pasal 1</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B0B399"/>
    <w:multiLevelType w:val="singleLevel"/>
    <w:tmpl w:val="8DB0B399"/>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712399"/>
    <w:rsid w:val="59712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2020-08-25T21:31:00Z</dcterms:created>
  <dc:creator>Sikatabis</dc:creator>
  <cp:lastModifiedBy>Nurlaili Oktaviani Faozan</cp:lastModifiedBy>
  <dcterms:modified xsi:type="dcterms:W3CDTF">2020-08-26T03:32:52Z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